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B" w:rsidRDefault="007F306B" w:rsidP="007F306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лан обучающих и разъяснительных дистанционных </w:t>
      </w:r>
    </w:p>
    <w:p w:rsidR="007F306B" w:rsidRDefault="007F306B" w:rsidP="007F306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декабрь 2021 года</w:t>
      </w:r>
    </w:p>
    <w:p w:rsidR="007F306B" w:rsidRDefault="007F306B" w:rsidP="007F306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2235"/>
        <w:gridCol w:w="7618"/>
      </w:tblGrid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встреча с УОТ Тульской области (+РОИВ)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ФОРУМ ПРОИЗВОДИТЕЛЕЙ БЕЗАЛКОГОЛЬНЫХ НАПИТКОВ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ПервыйБит</w:t>
            </w:r>
            <w:proofErr w:type="spellEnd"/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Онлайн-мероприятие «Коммерсантъ Юг»: Борьба с нелегальным оборотом табака на Юге: итоги года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https://events.kommersant.ru/rostov/events/borba-s-nelegalnym-oborotom-tabaka-na-yuge-itogi-goda/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товаров с 01.01.22. Ответы на вопросы по ЭДО.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Заседание департамента экономического развития Вологодской области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Прямая линия, ответы на вопросы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рабочей группы по противодействию незаконному обороту табачной продукции в Брянской области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10:00-18:30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Владимирский инвестиционный конгресс – 2021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Water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Движение 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Линия поддержки бизнеса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Штрих-М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https://events.webinar.ru/2492989/9430279/?utm_source=zrpt&amp;utm_medium=organic&amp;utm_campaign=webinar_08_12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Тензор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СУЗ 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(закрытое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Q&amp;A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Пиво. Фокус-группа: демонстрация высокоскоростного решения на базе лаборатории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ТрекМарк</w:t>
            </w:r>
            <w:proofErr w:type="spellEnd"/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(очное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15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Внедрение маркировки минеральной упакованной воды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https://events.webinar.ru/2492989/9767351/?utm_source=zrpt&amp;utm_medium=organic&amp;utm_campaign=webinar_15_12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бухгалтерии( 1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C)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(запись)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17:00-19:00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Конгресс индустрии детских товаров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декабря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Пиво. Как начать маркировать импортное пиво?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Клеверенс</w:t>
            </w:r>
            <w:proofErr w:type="spellEnd"/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http://b18764.vr.mirapolis.ru/mira/s/AWOR2S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декабря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Штрих-М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http://b48792.vr.mirapolis.ru/mira/s/S2x5W9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106F7D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декабря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с документами в ЕКЛ</w:t>
            </w:r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группа)</w:t>
            </w: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Шины. Линия поддержки бизнеса «Товарная группа Шины». Ответы на актуальные вопросы.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https://events.webinar.ru/2492989/9767387/?utm_source=zrpt&amp;utm_medium=organic&amp;utm_campaign=webinar_21_12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Линия поддержки бизнеса для представителей сегмента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HoReCa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государственных и муниципальных учреждений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Линия поддержки бизнеса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11:00-12:00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товаров с 01.01.22. Ответы на вопросы по ЭДО.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306B" w:rsidRPr="00304185" w:rsidTr="007F306B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7F306B" w:rsidRPr="00DC65E3" w:rsidRDefault="007F306B" w:rsidP="00A0006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6B" w:rsidRPr="00DC65E3" w:rsidRDefault="007F306B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Опыт интеграторов по внедрению маркировки упакованной воды</w:t>
            </w:r>
          </w:p>
          <w:p w:rsidR="007F306B" w:rsidRPr="00DC65E3" w:rsidRDefault="004B5B10" w:rsidP="00A00063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7F306B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</w:tc>
      </w:tr>
    </w:tbl>
    <w:p w:rsidR="007F306B" w:rsidRPr="001F6B3A" w:rsidRDefault="007F306B" w:rsidP="007F306B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5B10" w:rsidRPr="006B4FBC" w:rsidRDefault="004B5B10" w:rsidP="004B5B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Необходимая информация о проводимых мероприятиях располагается </w:t>
      </w: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на официальном сайте информационной системы маркировке </w:t>
      </w: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информационно-телекоммуникационной сети «Интернет» по адресу </w:t>
      </w:r>
      <w:hyperlink r:id="rId24" w:history="1">
        <w:r w:rsidRPr="006B4FBC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http://честныйзнак.рф</w:t>
        </w:r>
      </w:hyperlink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B5B10" w:rsidRPr="006B4FBC" w:rsidRDefault="004B5B10" w:rsidP="004B5B1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B4FBC">
        <w:rPr>
          <w:rFonts w:ascii="Times New Roman" w:eastAsia="Times New Roman" w:hAnsi="Times New Roman"/>
          <w:sz w:val="28"/>
          <w:szCs w:val="24"/>
          <w:lang w:eastAsia="ru-RU"/>
        </w:rPr>
        <w:t>Телефон службы поддержки: 8 800 222-15-23.</w:t>
      </w:r>
    </w:p>
    <w:p w:rsidR="00174DDD" w:rsidRDefault="00174DDD">
      <w:bookmarkStart w:id="0" w:name="_GoBack"/>
      <w:bookmarkEnd w:id="0"/>
    </w:p>
    <w:sectPr w:rsidR="00174DDD" w:rsidSect="001F6B3A">
      <w:pgSz w:w="11906" w:h="16838"/>
      <w:pgMar w:top="1134" w:right="851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E4"/>
    <w:rsid w:val="00174DDD"/>
    <w:rsid w:val="004B5B10"/>
    <w:rsid w:val="00715EE4"/>
    <w:rsid w:val="007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3CB1-3D54-43B9-B298-F3F4B08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" TargetMode="External"/><Relationship Id="rId13" Type="http://schemas.openxmlformats.org/officeDocument/2006/relationships/hyperlink" Target="https://xn--80ajghhoc2aj1c8b.xn--p1ai/lectures/vebinary/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://b48792.vr.mirapolis.ru/mira/s/S2x5W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18764.vr.mirapolis.ru/mira/s/AWOR2S" TargetMode="External"/><Relationship Id="rId20" Type="http://schemas.openxmlformats.org/officeDocument/2006/relationships/hyperlink" Target="https://xn--80ajghhoc2aj1c8b.xn--p1ai/lectures/vebinary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://&#1095;&#1077;&#1089;&#1090;&#1085;&#1099;&#1081;&#1079;&#1085;&#1072;&#1082;.&#1088;&#1092;" TargetMode="External"/><Relationship Id="rId5" Type="http://schemas.openxmlformats.org/officeDocument/2006/relationships/hyperlink" Target="https://events.kommersant.ru/rostov/events/borba-s-nelegalnym-oborotom-tabaka-na-yuge-itogi-goda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10" Type="http://schemas.openxmlformats.org/officeDocument/2006/relationships/hyperlink" Target="https://events.webinar.ru/2492989/9430279/?utm_source=zrpt&amp;utm_medium=organic&amp;utm_campaign=webinar_08_12" TargetMode="External"/><Relationship Id="rId19" Type="http://schemas.openxmlformats.org/officeDocument/2006/relationships/hyperlink" Target="https://events.webinar.ru/2492989/9767387/?utm_source=zrpt&amp;utm_medium=organic&amp;utm_campaign=webinar_21_12" TargetMode="External"/><Relationship Id="rId4" Type="http://schemas.openxmlformats.org/officeDocument/2006/relationships/hyperlink" Target="https://xn--80ajghhoc2aj1c8b.xn--p1ai/lectures/vebinary/" TargetMode="Externa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events.webinar.ru/2492989/9767351/?utm_source=zrpt&amp;utm_medium=organic&amp;utm_campaign=webinar_15_12" TargetMode="External"/><Relationship Id="rId22" Type="http://schemas.openxmlformats.org/officeDocument/2006/relationships/hyperlink" Target="https://xn--80ajghhoc2aj1c8b.xn--p1ai/lectures/vebin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2021-12-03T10:46:00Z</dcterms:created>
  <dcterms:modified xsi:type="dcterms:W3CDTF">2021-12-03T10:50:00Z</dcterms:modified>
</cp:coreProperties>
</file>